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хранения вещей в ломбарде
</w:t>
      </w:r>
    </w:p>
    <w:p>
      <w:r>
        <w:t xml:space="preserve">г. ____________                                "__"__________ 19__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именуемое в дальнейшем "Ломбард", в лице ____________________________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_________________________________________________,
</w:t>
      </w:r>
    </w:p>
    <w:p>
      <w:r>
        <w:t xml:space="preserve">(Ф.И.О. гражданина)
</w:t>
      </w:r>
    </w:p>
    <w:p>
      <w:r>
        <w:t xml:space="preserve">именуемый в   дальнейшем   "Клиент",   с  другой  стороны,  заключили
</w:t>
      </w:r>
    </w:p>
    <w:p>
      <w:r>
        <w:t xml:space="preserve">настоящий договор о нижеследующем.
</w:t>
      </w:r>
    </w:p>
    <w:p>
      <w:r>
        <w:t xml:space="preserve">1. По  настоящему  договору  Ломбард  обязуется  хранить   вещь,
</w:t>
      </w:r>
    </w:p>
    <w:p>
      <w:r>
        <w:t xml:space="preserve">переданную ему Клиентом, и возвратить эту вещь в сохранности.
</w:t>
      </w:r>
    </w:p>
    <w:p>
      <w:r>
        <w:t xml:space="preserve">2. На хранение в Ломбард сдается: ______________________________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вещи и ее индивидуализирующие признаки)
</w:t>
      </w:r>
    </w:p>
    <w:p>
      <w:r>
        <w:t xml:space="preserve">3. Заключение настоящего договора удостоверяется выдачей Клиенту
</w:t>
      </w:r>
    </w:p>
    <w:p>
      <w:r>
        <w:t xml:space="preserve">именной сохранной квитанции.
</w:t>
      </w:r>
    </w:p>
    <w:p>
      <w:r>
        <w:t xml:space="preserve">4. Вещь,   сдаваемая   на   хранение,   оценена   Сторонами    в
</w:t>
      </w:r>
    </w:p>
    <w:p>
      <w:r>
        <w:t xml:space="preserve">установленном порядке в ____________________________________________.
</w:t>
      </w:r>
    </w:p>
    <w:p>
      <w:r>
        <w:t xml:space="preserve">(сумма прописью)
</w:t>
      </w:r>
    </w:p>
    <w:p>
      <w:r>
        <w:t xml:space="preserve">5. Ломбард обязан страховать  в  пользу  Клиента  за  свой  счет
</w:t>
      </w:r>
    </w:p>
    <w:p>
      <w:r>
        <w:t xml:space="preserve">принятую на хранение вещь в полной сумме ее оценки, указанной в п. 4.
</w:t>
      </w:r>
    </w:p>
    <w:p>
      <w:r>
        <w:t xml:space="preserve">6. Настоящий договор заключен сроком до: ______________________.
</w:t>
      </w:r>
    </w:p>
    <w:p>
      <w:r>
        <w:t xml:space="preserve">7. За  хранение  вещи  взимается  плата  в следующем размере и в
</w:t>
      </w:r>
    </w:p>
    <w:p>
      <w:r>
        <w:t xml:space="preserve">следующие сроки: 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8. Если вещь,  сданная на хранение,  не востребована Клиентом  в
</w:t>
      </w:r>
    </w:p>
    <w:p>
      <w:r>
        <w:t xml:space="preserve">срок, Ломбард обязан хранить ее в течение двух месяцев с взиманием за
</w:t>
      </w:r>
    </w:p>
    <w:p>
      <w:r>
        <w:t xml:space="preserve">это платы,  предусмотренной настоящим договором.  По истечение  этого
</w:t>
      </w:r>
    </w:p>
    <w:p>
      <w:r>
        <w:t xml:space="preserve">срока невостребованная  вещь  может быть продана Ломбардом в порядке,
</w:t>
      </w:r>
    </w:p>
    <w:p>
      <w:r>
        <w:t xml:space="preserve">установленном пунктом 5 статьи 358 ГК.
</w:t>
      </w:r>
    </w:p>
    <w:p>
      <w:r>
        <w:t xml:space="preserve">9. Из  суммы,  вырученной  от  продажи  невостребованной   вещи,
</w:t>
      </w:r>
    </w:p>
    <w:p>
      <w:r>
        <w:t xml:space="preserve">погашаются плата   за  ее  хранение  и  иные  причитающиеся  Ломбарду
</w:t>
      </w:r>
    </w:p>
    <w:p>
      <w:r>
        <w:t xml:space="preserve">платежи. Остаток суммы возвращается Ломбардом Клиенту.
</w:t>
      </w:r>
    </w:p>
    <w:p>
      <w:r>
        <w:t xml:space="preserve">10. Во всем  ином,  не  урегулированном  в  настоящем  договоре,
</w:t>
      </w:r>
    </w:p>
    <w:p>
      <w:r>
        <w:t xml:space="preserve">стороны будут  руководствоваться  нормами  действующего  гражданского
</w:t>
      </w:r>
    </w:p>
    <w:p>
      <w:r>
        <w:t xml:space="preserve">законодательства России.
</w:t>
      </w:r>
    </w:p>
    <w:p>
      <w:r>
        <w:t xml:space="preserve">11. Настоящий договор составлен в ___-х экземплярах.
</w:t>
      </w:r>
    </w:p>
    <w:p>
      <w:r>
        <w:t xml:space="preserve">12. Адреса и реквизиты сторон:
</w:t>
      </w:r>
    </w:p>
    <w:p>
      <w:r>
        <w:t xml:space="preserve">Ломбард: 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Клиент: ________________________________________________________
</w:t>
      </w:r>
    </w:p>
    <w:p>
      <w:r>
        <w:t xml:space="preserve">(фамилия, имя, отчество)
</w:t>
      </w:r>
    </w:p>
    <w:p>
      <w:r>
        <w:t xml:space="preserve">паспорт: серия _____________, Nо. ___________, выдан ________________
</w:t>
      </w:r>
    </w:p>
    <w:p>
      <w:r>
        <w:t xml:space="preserve">____________________________________________________________________,
</w:t>
      </w:r>
    </w:p>
    <w:p>
      <w:r>
        <w:t xml:space="preserve">адрес: ______________________________________________________________
</w:t>
      </w:r>
    </w:p>
    <w:p>
      <w:r>
        <w:t xml:space="preserve">Подписи сторон:
</w:t>
      </w:r>
    </w:p>
    <w:p>
      <w:r>
        <w:t xml:space="preserve">Ломбард                                     Клиент
</w:t>
      </w:r>
    </w:p>
    <w:p>
      <w:r>
        <w:t xml:space="preserve">________________________                     ________________________
</w:t>
      </w:r>
    </w:p>
    <w:p>
      <w:r>
        <w:t xml:space="preserve">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Договор хранения  в  ломбарде  вещей,  принадлежащих гражданину,
</w:t>
      </w:r>
    </w:p>
    <w:p>
      <w:r>
        <w:t xml:space="preserve">является публичным договором (ст. 426 ГК РФ).
</w:t>
      </w:r>
    </w:p>
    <w:p>
      <w:r>
        <w:t xml:space="preserve">Вещь, сдаваемая  на  хранение  в  ломбард,  подлежит  оценке  по
</w:t>
      </w:r>
    </w:p>
    <w:p>
      <w:r>
        <w:t xml:space="preserve">соглашению сторон в соответствии с  ценами  на  вещи  такого  рода  и
</w:t>
      </w:r>
    </w:p>
    <w:p>
      <w:r>
        <w:t xml:space="preserve">качества, обычно  устанавливаемыми  в  торговле в момент и в месте их
</w:t>
      </w:r>
    </w:p>
    <w:p>
      <w:r>
        <w:t xml:space="preserve">принятия на хранение.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2023-10-10T09:38:34.349Z</dcterms:created>
  <dcterms:modified xsi:type="dcterms:W3CDTF">2023-10-10T09:38:34.349Z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